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B9" w:rsidRPr="00963C99" w:rsidRDefault="003F39B9" w:rsidP="003F39B9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Pseudomonas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aeruginosa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 blododlingar 202</w:t>
      </w:r>
      <w:r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E8537A" w:rsidRDefault="003F39B9" w:rsidP="003F39B9">
      <w:pPr>
        <w:jc w:val="center"/>
        <w:rPr>
          <w:rFonts w:ascii="Arial" w:hAnsi="Arial" w:cs="Arial"/>
          <w:sz w:val="24"/>
          <w:szCs w:val="24"/>
        </w:rPr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proofErr w:type="spellStart"/>
      <w:r>
        <w:rPr>
          <w:rFonts w:ascii="Arial" w:hAnsi="Arial" w:cs="Arial"/>
          <w:i/>
          <w:sz w:val="24"/>
          <w:szCs w:val="24"/>
        </w:rPr>
        <w:t>Pseudomonas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aeruginosa</w:t>
      </w:r>
      <w:proofErr w:type="spellEnd"/>
      <w:r>
        <w:rPr>
          <w:rFonts w:ascii="Arial" w:hAnsi="Arial" w:cs="Arial"/>
          <w:sz w:val="24"/>
          <w:szCs w:val="24"/>
        </w:rPr>
        <w:t xml:space="preserve"> i blododlingar 2021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 28</w:t>
      </w:r>
    </w:p>
    <w:p w:rsidR="003F39B9" w:rsidRDefault="003F39B9" w:rsidP="003F39B9">
      <w:pPr>
        <w:jc w:val="center"/>
        <w:rPr>
          <w:rFonts w:ascii="Arial" w:hAnsi="Arial" w:cs="Arial"/>
          <w:sz w:val="24"/>
          <w:szCs w:val="24"/>
        </w:rPr>
      </w:pPr>
    </w:p>
    <w:p w:rsidR="003F39B9" w:rsidRDefault="003F39B9" w:rsidP="003F39B9">
      <w:pPr>
        <w:jc w:val="center"/>
      </w:pPr>
      <w:r>
        <w:rPr>
          <w:noProof/>
          <w:lang w:eastAsia="sv-SE"/>
        </w:rPr>
        <w:drawing>
          <wp:inline distT="0" distB="0" distL="0" distR="0" wp14:anchorId="11F2F8BE" wp14:editId="38263FBB">
            <wp:extent cx="6435306" cy="4019910"/>
            <wp:effectExtent l="0" t="0" r="381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F39B9" w:rsidSect="003F39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B9"/>
    <w:rsid w:val="003F39B9"/>
    <w:rsid w:val="0085349D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D0D3-AA5E-4E66-A616-92932E1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P.%20aeruginosa%20i%20blod\PS%20I%20BLOD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[PS I BLOD 2021 RI.xlsx]Blad1!Pivottabell1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Blad1!$A$4:$A$11</c:f>
              <c:strCache>
                <c:ptCount val="7"/>
                <c:pt idx="0">
                  <c:v>Amikacin</c:v>
                </c:pt>
                <c:pt idx="1">
                  <c:v>Ceftazidim</c:v>
                </c:pt>
                <c:pt idx="2">
                  <c:v>Ciprofloxacin</c:v>
                </c:pt>
                <c:pt idx="3">
                  <c:v>Imipenem</c:v>
                </c:pt>
                <c:pt idx="4">
                  <c:v>Meropenem</c:v>
                </c:pt>
                <c:pt idx="5">
                  <c:v>Piperacillin/Tazobactam</c:v>
                </c:pt>
                <c:pt idx="6">
                  <c:v>Tobramycin</c:v>
                </c:pt>
              </c:strCache>
            </c:strRef>
          </c:cat>
          <c:val>
            <c:numRef>
              <c:f>Blad1!$B$4:$B$11</c:f>
              <c:numCache>
                <c:formatCode>0.0%</c:formatCode>
                <c:ptCount val="7"/>
                <c:pt idx="0">
                  <c:v>0</c:v>
                </c:pt>
                <c:pt idx="1">
                  <c:v>3.5714285714285712E-2</c:v>
                </c:pt>
                <c:pt idx="2">
                  <c:v>0.17857142857142858</c:v>
                </c:pt>
                <c:pt idx="3">
                  <c:v>0.10714285714285714</c:v>
                </c:pt>
                <c:pt idx="4">
                  <c:v>0.10714285714285714</c:v>
                </c:pt>
                <c:pt idx="5">
                  <c:v>7.1428571428571425E-2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205080"/>
        <c:axId val="421204688"/>
      </c:barChart>
      <c:catAx>
        <c:axId val="421205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21204688"/>
        <c:crosses val="autoZero"/>
        <c:auto val="1"/>
        <c:lblAlgn val="ctr"/>
        <c:lblOffset val="100"/>
        <c:noMultiLvlLbl val="0"/>
      </c:catAx>
      <c:valAx>
        <c:axId val="421204688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21205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139</Characters>
  <Application>Microsoft Office Word</Application>
  <DocSecurity>0</DocSecurity>
  <Lines>1</Lines>
  <Paragraphs>1</Paragraphs>
  <ScaleCrop>false</ScaleCrop>
  <Company>Region Norrbotten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1</cp:revision>
  <dcterms:created xsi:type="dcterms:W3CDTF">2022-04-20T08:50:00Z</dcterms:created>
  <dcterms:modified xsi:type="dcterms:W3CDTF">2022-04-20T08:52:00Z</dcterms:modified>
</cp:coreProperties>
</file>