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EAD" w:rsidRPr="00963C99" w:rsidRDefault="00A04EAD" w:rsidP="00A04EAD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8F2BA9">
        <w:rPr>
          <w:rFonts w:ascii="Arial" w:hAnsi="Arial" w:cs="Arial"/>
          <w:b/>
          <w:i/>
          <w:sz w:val="36"/>
          <w:szCs w:val="36"/>
        </w:rPr>
        <w:t>Haemophilus</w:t>
      </w:r>
      <w:proofErr w:type="spellEnd"/>
      <w:r w:rsidRPr="008F2BA9">
        <w:rPr>
          <w:rFonts w:ascii="Arial" w:hAnsi="Arial" w:cs="Arial"/>
          <w:b/>
          <w:i/>
          <w:sz w:val="36"/>
          <w:szCs w:val="36"/>
        </w:rPr>
        <w:t xml:space="preserve"> </w:t>
      </w:r>
      <w:proofErr w:type="spellStart"/>
      <w:r w:rsidRPr="008F2BA9">
        <w:rPr>
          <w:rFonts w:ascii="Arial" w:hAnsi="Arial" w:cs="Arial"/>
          <w:b/>
          <w:i/>
          <w:sz w:val="36"/>
          <w:szCs w:val="36"/>
        </w:rPr>
        <w:t>influenzae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i luftvägsodlingar 202</w:t>
      </w:r>
      <w:r>
        <w:rPr>
          <w:rFonts w:ascii="Arial" w:hAnsi="Arial" w:cs="Arial"/>
          <w:b/>
          <w:sz w:val="36"/>
          <w:szCs w:val="36"/>
        </w:rPr>
        <w:t>1</w:t>
      </w:r>
    </w:p>
    <w:p w:rsidR="00A04EAD" w:rsidRDefault="00A04EAD" w:rsidP="00A04EAD">
      <w:pPr>
        <w:spacing w:after="0"/>
        <w:jc w:val="center"/>
        <w:rPr>
          <w:rFonts w:ascii="Arial" w:hAnsi="Arial" w:cs="Arial"/>
          <w:sz w:val="24"/>
        </w:rPr>
      </w:pPr>
      <w:r w:rsidRPr="00AA04EE">
        <w:rPr>
          <w:rFonts w:ascii="Arial" w:hAnsi="Arial" w:cs="Arial"/>
          <w:sz w:val="24"/>
          <w:szCs w:val="24"/>
        </w:rPr>
        <w:t>Klinisk mikrobiologi, Sunderby sjukhus, Region Norrbotten</w:t>
      </w:r>
      <w:r w:rsidRPr="00AA04E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Andel </w:t>
      </w:r>
      <w:r w:rsidRPr="008F2BA9">
        <w:rPr>
          <w:rFonts w:ascii="Arial" w:hAnsi="Arial" w:cs="Arial"/>
          <w:i/>
          <w:sz w:val="24"/>
          <w:szCs w:val="24"/>
        </w:rPr>
        <w:t xml:space="preserve">H. </w:t>
      </w:r>
      <w:proofErr w:type="spellStart"/>
      <w:r w:rsidRPr="008F2BA9">
        <w:rPr>
          <w:rFonts w:ascii="Arial" w:hAnsi="Arial" w:cs="Arial"/>
          <w:i/>
          <w:sz w:val="24"/>
          <w:szCs w:val="24"/>
        </w:rPr>
        <w:t>influenzae</w:t>
      </w:r>
      <w:proofErr w:type="spellEnd"/>
      <w:r w:rsidR="00073988">
        <w:rPr>
          <w:rFonts w:ascii="Arial" w:hAnsi="Arial" w:cs="Arial"/>
          <w:sz w:val="24"/>
          <w:szCs w:val="24"/>
        </w:rPr>
        <w:t xml:space="preserve"> betalaktamasproducerande: 13,5</w:t>
      </w:r>
      <w:r>
        <w:rPr>
          <w:rFonts w:ascii="Arial" w:hAnsi="Arial" w:cs="Arial"/>
          <w:sz w:val="24"/>
          <w:szCs w:val="24"/>
        </w:rPr>
        <w:t xml:space="preserve"> </w:t>
      </w:r>
      <w:r w:rsidRPr="00963C99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</w:t>
      </w:r>
    </w:p>
    <w:p w:rsidR="00E8537A" w:rsidRDefault="00A04EAD" w:rsidP="00A04EA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Totalt antal </w:t>
      </w:r>
      <w:r w:rsidR="00C8364A">
        <w:rPr>
          <w:rFonts w:ascii="Arial" w:hAnsi="Arial" w:cs="Arial"/>
          <w:i/>
          <w:sz w:val="24"/>
          <w:szCs w:val="24"/>
        </w:rPr>
        <w:t>Haemophilus</w:t>
      </w:r>
      <w:bookmarkStart w:id="0" w:name="_GoBack"/>
      <w:bookmarkEnd w:id="0"/>
      <w:r w:rsidRPr="008F2BA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F2BA9">
        <w:rPr>
          <w:rFonts w:ascii="Arial" w:hAnsi="Arial" w:cs="Arial"/>
          <w:i/>
          <w:sz w:val="24"/>
          <w:szCs w:val="24"/>
        </w:rPr>
        <w:t>influenzae</w:t>
      </w:r>
      <w:proofErr w:type="spellEnd"/>
      <w:r w:rsidRPr="00963C99">
        <w:rPr>
          <w:rFonts w:ascii="Arial" w:hAnsi="Arial" w:cs="Arial"/>
          <w:sz w:val="24"/>
          <w:szCs w:val="24"/>
        </w:rPr>
        <w:t xml:space="preserve"> i luftvägsodlingar</w:t>
      </w:r>
      <w:r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1: 96</w:t>
      </w:r>
    </w:p>
    <w:p w:rsidR="00A04EAD" w:rsidRDefault="00A04EAD" w:rsidP="00A04EAD">
      <w:pPr>
        <w:jc w:val="center"/>
      </w:pPr>
      <w:r>
        <w:rPr>
          <w:noProof/>
          <w:lang w:eastAsia="sv-SE"/>
        </w:rPr>
        <w:drawing>
          <wp:inline distT="0" distB="0" distL="0" distR="0" wp14:anchorId="62FBE3DC" wp14:editId="387C8FF6">
            <wp:extent cx="6021238" cy="3997576"/>
            <wp:effectExtent l="0" t="0" r="17780" b="3175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04EAD" w:rsidSect="00A04E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AD"/>
    <w:rsid w:val="00073988"/>
    <w:rsid w:val="0085349D"/>
    <w:rsid w:val="00A04EAD"/>
    <w:rsid w:val="00C8364A"/>
    <w:rsid w:val="00FA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87CC1-7100-4B8A-8259-6F58DD1F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EAD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nll.se\dokument\enhdok\Div%20Funk%20-%20Bas%20Lablan\labsy\Mikro\Resistensstatistik\Resistenser%202021\H.%20influenzae%20i%20luftv&#228;gar\HAEM%20INFL%20I%20LV%202021%20R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[HAEM INFL I LV 2021 RI.xlsx]Blad1!Pivottabell1</c:name>
    <c:fmtId val="6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Andel resistenta stammar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Blad1!$B$3</c:f>
              <c:strCache>
                <c:ptCount val="1"/>
                <c:pt idx="0">
                  <c:v>Summa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Blad1!$A$4:$A$10</c:f>
              <c:strCache>
                <c:ptCount val="6"/>
                <c:pt idx="0">
                  <c:v>Amoxicillin/clavulansyra</c:v>
                </c:pt>
                <c:pt idx="1">
                  <c:v>Ampicillin</c:v>
                </c:pt>
                <c:pt idx="2">
                  <c:v>Cefotaxim</c:v>
                </c:pt>
                <c:pt idx="3">
                  <c:v>Ciprofloxacin</c:v>
                </c:pt>
                <c:pt idx="4">
                  <c:v>Tetracyklin</c:v>
                </c:pt>
                <c:pt idx="5">
                  <c:v>Trimethoprim/Sulfa</c:v>
                </c:pt>
              </c:strCache>
            </c:strRef>
          </c:cat>
          <c:val>
            <c:numRef>
              <c:f>Blad1!$B$4:$B$10</c:f>
              <c:numCache>
                <c:formatCode>0.0%</c:formatCode>
                <c:ptCount val="6"/>
                <c:pt idx="0">
                  <c:v>0.17708333333333334</c:v>
                </c:pt>
                <c:pt idx="1">
                  <c:v>0.3125</c:v>
                </c:pt>
                <c:pt idx="2">
                  <c:v>5.2083333333333336E-2</c:v>
                </c:pt>
                <c:pt idx="3">
                  <c:v>0</c:v>
                </c:pt>
                <c:pt idx="4">
                  <c:v>1.0416666666666666E-2</c:v>
                </c:pt>
                <c:pt idx="5">
                  <c:v>0.27083333333333331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656888"/>
        <c:axId val="270656104"/>
      </c:barChart>
      <c:catAx>
        <c:axId val="2706568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270656104"/>
        <c:crosses val="autoZero"/>
        <c:auto val="1"/>
        <c:lblAlgn val="ctr"/>
        <c:lblOffset val="100"/>
        <c:noMultiLvlLbl val="0"/>
      </c:catAx>
      <c:valAx>
        <c:axId val="270656104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270656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190</Characters>
  <Application>Microsoft Office Word</Application>
  <DocSecurity>0</DocSecurity>
  <Lines>1</Lines>
  <Paragraphs>1</Paragraphs>
  <ScaleCrop>false</ScaleCrop>
  <Company>Region Norrbotten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Sjöblom</dc:creator>
  <cp:keywords/>
  <dc:description/>
  <cp:lastModifiedBy>Hanna Sjöblom</cp:lastModifiedBy>
  <cp:revision>8</cp:revision>
  <dcterms:created xsi:type="dcterms:W3CDTF">2022-04-20T07:48:00Z</dcterms:created>
  <dcterms:modified xsi:type="dcterms:W3CDTF">2022-04-20T08:39:00Z</dcterms:modified>
</cp:coreProperties>
</file>