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77" w:rsidRPr="00963C99" w:rsidRDefault="00465C77" w:rsidP="00465C77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Escherichia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coli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(inkl. ESBL) i blododlingar 2021 </w:t>
      </w:r>
    </w:p>
    <w:p w:rsidR="00465C77" w:rsidRDefault="00465C77" w:rsidP="00465C77">
      <w:pPr>
        <w:jc w:val="center"/>
        <w:rPr>
          <w:rFonts w:ascii="Arial" w:hAnsi="Arial" w:cs="Arial"/>
          <w:sz w:val="24"/>
          <w:szCs w:val="24"/>
        </w:rPr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proofErr w:type="spellStart"/>
      <w:r>
        <w:rPr>
          <w:rFonts w:ascii="Arial" w:hAnsi="Arial" w:cs="Arial"/>
          <w:i/>
          <w:sz w:val="24"/>
          <w:szCs w:val="24"/>
        </w:rPr>
        <w:t>Escherichia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coli</w:t>
      </w:r>
      <w:proofErr w:type="spellEnd"/>
      <w:r>
        <w:rPr>
          <w:rFonts w:ascii="Arial" w:hAnsi="Arial" w:cs="Arial"/>
          <w:sz w:val="24"/>
          <w:szCs w:val="24"/>
        </w:rPr>
        <w:t xml:space="preserve"> i blododlingar 2021</w:t>
      </w:r>
      <w:r w:rsidR="00FE43F0">
        <w:rPr>
          <w:rFonts w:ascii="Arial" w:hAnsi="Arial" w:cs="Arial"/>
          <w:sz w:val="24"/>
          <w:szCs w:val="24"/>
        </w:rPr>
        <w:t>: 511</w:t>
      </w:r>
      <w:bookmarkStart w:id="0" w:name="_GoBack"/>
      <w:bookmarkEnd w:id="0"/>
    </w:p>
    <w:p w:rsidR="00465C77" w:rsidRDefault="00465C77" w:rsidP="00465C77">
      <w:pPr>
        <w:jc w:val="center"/>
        <w:rPr>
          <w:rFonts w:ascii="Arial" w:hAnsi="Arial" w:cs="Arial"/>
          <w:sz w:val="24"/>
          <w:szCs w:val="24"/>
        </w:rPr>
      </w:pPr>
    </w:p>
    <w:p w:rsidR="00465C77" w:rsidRDefault="00465C77" w:rsidP="00465C77">
      <w:pPr>
        <w:jc w:val="center"/>
      </w:pPr>
      <w:r>
        <w:rPr>
          <w:noProof/>
          <w:lang w:eastAsia="sv-SE"/>
        </w:rPr>
        <w:drawing>
          <wp:inline distT="0" distB="0" distL="0" distR="0" wp14:anchorId="6C08D5AA" wp14:editId="36416C9C">
            <wp:extent cx="6357668" cy="4235570"/>
            <wp:effectExtent l="0" t="0" r="5080" b="1270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65C77" w:rsidSect="00465C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77"/>
    <w:rsid w:val="002F61EC"/>
    <w:rsid w:val="003A2085"/>
    <w:rsid w:val="00465C77"/>
    <w:rsid w:val="00483152"/>
    <w:rsid w:val="0085349D"/>
    <w:rsid w:val="00FA1163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8BEE-1739-40E0-AA6F-C9CB71C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E.%20coli%20i%20blod\E%20COLI%20I%20BLOD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 COLI I BLOD 2021 RI.xlsx]Blad1!Pivottabell1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Blad1!$B$3</c:f>
              <c:strCache>
                <c:ptCount val="1"/>
                <c:pt idx="0">
                  <c:v>Summa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Blad1!$A$4:$A$15</c:f>
              <c:strCache>
                <c:ptCount val="11"/>
                <c:pt idx="0">
                  <c:v>Amikacin</c:v>
                </c:pt>
                <c:pt idx="1">
                  <c:v>Cefotaxim</c:v>
                </c:pt>
                <c:pt idx="2">
                  <c:v>Ceftazidim</c:v>
                </c:pt>
                <c:pt idx="3">
                  <c:v>Ciprofloxacin</c:v>
                </c:pt>
                <c:pt idx="4">
                  <c:v>Ertapenem</c:v>
                </c:pt>
                <c:pt idx="5">
                  <c:v>Gentamicin</c:v>
                </c:pt>
                <c:pt idx="6">
                  <c:v>Imipenem</c:v>
                </c:pt>
                <c:pt idx="7">
                  <c:v>Meropenem</c:v>
                </c:pt>
                <c:pt idx="8">
                  <c:v>Piperacillin/Tazobactam</c:v>
                </c:pt>
                <c:pt idx="9">
                  <c:v>Tobramycin</c:v>
                </c:pt>
                <c:pt idx="10">
                  <c:v>Trimethoprim/Sulfa</c:v>
                </c:pt>
              </c:strCache>
            </c:strRef>
          </c:cat>
          <c:val>
            <c:numRef>
              <c:f>Blad1!$B$4:$B$15</c:f>
              <c:numCache>
                <c:formatCode>0.0%</c:formatCode>
                <c:ptCount val="11"/>
                <c:pt idx="0">
                  <c:v>3.9138943248532287E-3</c:v>
                </c:pt>
                <c:pt idx="1">
                  <c:v>5.6751467710371817E-2</c:v>
                </c:pt>
                <c:pt idx="2">
                  <c:v>4.5009784735812131E-2</c:v>
                </c:pt>
                <c:pt idx="3">
                  <c:v>0.11154598825831702</c:v>
                </c:pt>
                <c:pt idx="4">
                  <c:v>0</c:v>
                </c:pt>
                <c:pt idx="5">
                  <c:v>5.0880626223091974E-2</c:v>
                </c:pt>
                <c:pt idx="6">
                  <c:v>0</c:v>
                </c:pt>
                <c:pt idx="7">
                  <c:v>0</c:v>
                </c:pt>
                <c:pt idx="8">
                  <c:v>4.6966731898238745E-2</c:v>
                </c:pt>
                <c:pt idx="9">
                  <c:v>4.1095890410958902E-2</c:v>
                </c:pt>
                <c:pt idx="10">
                  <c:v>0.12524461839530332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7190776"/>
        <c:axId val="267191160"/>
      </c:barChart>
      <c:catAx>
        <c:axId val="267190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67191160"/>
        <c:crosses val="autoZero"/>
        <c:auto val="1"/>
        <c:lblAlgn val="ctr"/>
        <c:lblOffset val="100"/>
        <c:noMultiLvlLbl val="0"/>
      </c:catAx>
      <c:valAx>
        <c:axId val="26719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67190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141</Characters>
  <Application>Microsoft Office Word</Application>
  <DocSecurity>0</DocSecurity>
  <Lines>1</Lines>
  <Paragraphs>1</Paragraphs>
  <ScaleCrop>false</ScaleCrop>
  <Company>Region Norrbotten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5</cp:revision>
  <dcterms:created xsi:type="dcterms:W3CDTF">2022-04-20T06:18:00Z</dcterms:created>
  <dcterms:modified xsi:type="dcterms:W3CDTF">2022-04-20T11:07:00Z</dcterms:modified>
</cp:coreProperties>
</file>